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C" w:rsidRPr="004E1E1B" w:rsidRDefault="00536F7C" w:rsidP="000266FA">
      <w:pPr>
        <w:pStyle w:val="NormalWeb"/>
        <w:jc w:val="center"/>
        <w:rPr>
          <w:sz w:val="28"/>
          <w:szCs w:val="28"/>
        </w:rPr>
      </w:pPr>
      <w:r w:rsidRPr="004E1E1B">
        <w:rPr>
          <w:sz w:val="28"/>
          <w:szCs w:val="28"/>
        </w:rPr>
        <w:t> </w:t>
      </w:r>
      <w:r w:rsidRPr="004E1E1B">
        <w:rPr>
          <w:rStyle w:val="Strong"/>
          <w:sz w:val="28"/>
          <w:szCs w:val="28"/>
        </w:rPr>
        <w:t>Нормативно-правовое обеспечение федерального уровня</w:t>
      </w:r>
    </w:p>
    <w:p w:rsidR="00536F7C" w:rsidRDefault="00536F7C" w:rsidP="000266FA">
      <w:pPr>
        <w:pStyle w:val="NormalWeb"/>
      </w:pPr>
      <w:r>
        <w:t xml:space="preserve">1. Федеральный закон от 25.12.2008 № 273-ФЗ </w:t>
      </w:r>
      <w:hyperlink r:id="rId4" w:tgtFrame="_blank" w:history="1">
        <w:r>
          <w:rPr>
            <w:rStyle w:val="Hyperlink"/>
          </w:rPr>
          <w:t>"О ПРОТИВОДЕЙСТВИИ КОРРУПЦИИ"</w:t>
        </w:r>
      </w:hyperlink>
    </w:p>
    <w:p w:rsidR="00536F7C" w:rsidRDefault="00536F7C" w:rsidP="000266FA">
      <w:pPr>
        <w:pStyle w:val="NormalWeb"/>
      </w:pPr>
      <w:r>
        <w:t>2. Федеральный закон от 17.07.2009 № 172-ФЗ "</w:t>
      </w:r>
      <w:hyperlink r:id="rId5" w:tgtFrame="_blank" w:history="1">
        <w:r>
          <w:rPr>
            <w:rStyle w:val="Hyperlink"/>
          </w:rPr>
          <w:t>ОБ АНТИКОРРУПЦИОННОЙ ЭКСПЕРТИЗЕ</w:t>
        </w:r>
      </w:hyperlink>
      <w:r>
        <w:t xml:space="preserve"> </w:t>
      </w:r>
      <w:hyperlink r:id="rId6" w:tgtFrame="_blank" w:history="1">
        <w:r>
          <w:rPr>
            <w:rStyle w:val="Hyperlink"/>
          </w:rPr>
          <w:t xml:space="preserve">НОРМАТИВНЫХ ПРАВОВЫХ АКТОВ И ПРОЕКТОВ НОРМАТИВНЫХ ПРАВОВЫХ АКТОВ" </w:t>
        </w:r>
      </w:hyperlink>
    </w:p>
    <w:p w:rsidR="00536F7C" w:rsidRDefault="00536F7C" w:rsidP="000266FA">
      <w:pPr>
        <w:pStyle w:val="NormalWeb"/>
      </w:pPr>
      <w:r>
        <w:t>3. Указ Президента РФ от 11.04.2014 № 226 "</w:t>
      </w:r>
      <w:hyperlink r:id="rId7" w:tgtFrame="_blank" w:history="1">
        <w:r>
          <w:rPr>
            <w:rStyle w:val="Hyperlink"/>
          </w:rPr>
          <w:t>О НАЦИОНАЛЬНОМ ПЛАНЕ ПРОТИВОДЕЙСТВИЯ КОРРУПЦИИ НА 2014 - 2015 ГОДЫ"</w:t>
        </w:r>
      </w:hyperlink>
    </w:p>
    <w:p w:rsidR="00536F7C" w:rsidRDefault="00536F7C" w:rsidP="000266FA">
      <w:pPr>
        <w:pStyle w:val="NormalWeb"/>
      </w:pPr>
      <w:r>
        <w:t xml:space="preserve">4. Указ Президента РФ от 19.05.2008 № 815 </w:t>
      </w:r>
      <w:hyperlink r:id="rId8" w:tgtFrame="_blank" w:history="1">
        <w:r>
          <w:rPr>
            <w:rStyle w:val="Hyperlink"/>
          </w:rPr>
          <w:t>"О МЕРАХ ПО ПРОТИВОДЕЙСТВИЮ КОРРУПЦИИ"</w:t>
        </w:r>
      </w:hyperlink>
    </w:p>
    <w:p w:rsidR="00536F7C" w:rsidRDefault="00536F7C" w:rsidP="000266FA">
      <w:pPr>
        <w:pStyle w:val="NormalWeb"/>
      </w:pPr>
      <w:r>
        <w:t xml:space="preserve">5. Указ Президента РФ от 12.08.2002 № 885  </w:t>
      </w:r>
      <w:hyperlink r:id="rId9" w:tgtFrame="_blank" w:history="1">
        <w:r>
          <w:rPr>
            <w:rStyle w:val="Hyperlink"/>
          </w:rPr>
          <w:t>"ОБ УТВЕРЖДЕНИИ ОБЩИХ ПРИНЦИПОВ СЛУЖЕБНОГО ПОВЕДЕНИЯ ГОСУДАРСТВЕННЫХ СЛУЖАЩИХ"</w:t>
        </w:r>
      </w:hyperlink>
    </w:p>
    <w:p w:rsidR="00536F7C" w:rsidRDefault="00536F7C" w:rsidP="000266FA">
      <w:pPr>
        <w:pStyle w:val="NormalWeb"/>
      </w:pPr>
      <w:r>
        <w:t xml:space="preserve">6. Указ Президента РФ от 08.07.2013 № 613  </w:t>
      </w:r>
      <w:hyperlink r:id="rId10" w:tgtFrame="_blank" w:history="1">
        <w:r>
          <w:rPr>
            <w:rStyle w:val="Hyperlink"/>
          </w:rPr>
          <w:t>"ВОПРОСЫ ПРОТИВОДЕЙСТВИЯ КОРРУПЦИИ"</w:t>
        </w:r>
      </w:hyperlink>
    </w:p>
    <w:p w:rsidR="00536F7C" w:rsidRDefault="00536F7C" w:rsidP="000266FA">
      <w:pPr>
        <w:pStyle w:val="NormalWeb"/>
      </w:pPr>
      <w:r>
        <w:t xml:space="preserve">7. Указ Президента РФ от 01.07.2010 № 821  </w:t>
      </w:r>
      <w:hyperlink r:id="rId11" w:tgtFrame="_blank" w:history="1">
        <w:r>
          <w:rPr>
            <w:rStyle w:val="Hyperlink"/>
          </w:rPr>
          <w:t xml:space="preserve">"О КОМИССИЯХ ПО СОБЛЮДЕНИЮ ТРЕБОВАНИЙ К СЛУЖЕБНОМУ ПОВЕДЕНИЮ ФЕДЕРАЛЬНЫХ ГОСУДАРСТВЕННЫХ СЛУЖАЩИХ И УРЕГУЛИРОВАНИЮ </w:t>
        </w:r>
      </w:hyperlink>
      <w:hyperlink r:id="rId12" w:tgtFrame="_blank" w:history="1">
        <w:r>
          <w:rPr>
            <w:rStyle w:val="Hyperlink"/>
          </w:rPr>
          <w:t>КОНФЛИКТА ИНТЕРЕСОВ"</w:t>
        </w:r>
      </w:hyperlink>
    </w:p>
    <w:p w:rsidR="00536F7C" w:rsidRDefault="00536F7C" w:rsidP="000266FA">
      <w:pPr>
        <w:pStyle w:val="NormalWeb"/>
      </w:pPr>
      <w:r>
        <w:t>8.  Письмо Министерства образования и науки от 0602.2014 N 09-148 "</w:t>
      </w:r>
      <w:hyperlink r:id="rId13" w:tgtFrame="_blank" w:history="1">
        <w:r>
          <w:rPr>
            <w:rStyle w:val="Hyperlink"/>
          </w:rPr>
          <w:t>О НАПРАВЛЕНИИ МАТЕРИАЛОВ"</w:t>
        </w:r>
      </w:hyperlink>
      <w:r>
        <w:t> </w:t>
      </w:r>
    </w:p>
    <w:p w:rsidR="00536F7C" w:rsidRDefault="00536F7C"/>
    <w:sectPr w:rsidR="00536F7C" w:rsidSect="004F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FA"/>
    <w:rsid w:val="000266FA"/>
    <w:rsid w:val="001C4AD6"/>
    <w:rsid w:val="002052E9"/>
    <w:rsid w:val="004871F5"/>
    <w:rsid w:val="004E1E1B"/>
    <w:rsid w:val="004F6258"/>
    <w:rsid w:val="00536F7C"/>
    <w:rsid w:val="006B6984"/>
    <w:rsid w:val="00821D4C"/>
    <w:rsid w:val="00843839"/>
    <w:rsid w:val="00A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66F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266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66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en-rono.edusite.ru/DswMedia/4ukazprfot19052008-815omeraxpoprotivodeystviyuko.doc" TargetMode="External"/><Relationship Id="rId13" Type="http://schemas.openxmlformats.org/officeDocument/2006/relationships/hyperlink" Target="http://buden-rono.edusite.ru/DswMedia/12pis-mominobrarfot06022014-09-148onapravlenii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en-rono.edusite.ru/DswMedia/3ukazprezidentarfot11042014-226onacional-nomplane.doc" TargetMode="External"/><Relationship Id="rId12" Type="http://schemas.openxmlformats.org/officeDocument/2006/relationships/hyperlink" Target="http://buden-rono.edusite.ru/DswMedia/11ukazprfot01072010-821okomissiyax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en-rono.edusite.ru/DswMedia/2federal-nyiyzakonot17072009-172-fzobantikorrupcio.doc" TargetMode="External"/><Relationship Id="rId11" Type="http://schemas.openxmlformats.org/officeDocument/2006/relationships/hyperlink" Target="http://buden-rono.edusite.ru/DswMedia/11ukazprfot01072010-821okomissiyax.doc" TargetMode="External"/><Relationship Id="rId5" Type="http://schemas.openxmlformats.org/officeDocument/2006/relationships/hyperlink" Target="http://buden-rono.edusite.ru/DswMedia/2federal-nyiyzakonot17072009-172-fzobantikorrupcio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uden-rono.edusite.ru/DswMedia/9ukazprfot08072013-613voprosyiprotivodeystviyakorru.doc" TargetMode="External"/><Relationship Id="rId4" Type="http://schemas.openxmlformats.org/officeDocument/2006/relationships/hyperlink" Target="http://buden-rono.edusite.ru/DswMedia/1federal-nyiyzakonot25122008-273-fzoprotivodeystvi.doc" TargetMode="External"/><Relationship Id="rId9" Type="http://schemas.openxmlformats.org/officeDocument/2006/relationships/hyperlink" Target="http://buden-rono.edusite.ru/DswMedia/5ukazprezidentarfot12082002-885obutverjdeniiobsha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313</Words>
  <Characters>1788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</dc:creator>
  <cp:keywords/>
  <dc:description/>
  <cp:lastModifiedBy>1</cp:lastModifiedBy>
  <cp:revision>3</cp:revision>
  <dcterms:created xsi:type="dcterms:W3CDTF">2014-07-25T11:30:00Z</dcterms:created>
  <dcterms:modified xsi:type="dcterms:W3CDTF">2016-11-29T08:16:00Z</dcterms:modified>
</cp:coreProperties>
</file>