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CA7" w:rsidRDefault="00C947AC" w:rsidP="00C947AC">
      <w:pPr>
        <w:keepNext/>
        <w:spacing w:after="0" w:line="240" w:lineRule="auto"/>
        <w:jc w:val="center"/>
        <w:outlineLvl w:val="0"/>
        <w:rPr>
          <w:rFonts w:ascii="Times New Roman" w:eastAsia="Times New Roman" w:hAnsi="Times New Roman" w:cs="Times New Roman"/>
          <w:b/>
          <w:sz w:val="28"/>
          <w:szCs w:val="28"/>
          <w:lang w:eastAsia="ru-RU"/>
        </w:rPr>
      </w:pPr>
      <w:r w:rsidRPr="00C947AC">
        <w:rPr>
          <w:rFonts w:ascii="Times New Roman" w:eastAsia="Times New Roman" w:hAnsi="Times New Roman" w:cs="Times New Roman"/>
          <w:b/>
          <w:sz w:val="28"/>
          <w:szCs w:val="28"/>
          <w:lang w:eastAsia="ru-RU"/>
        </w:rPr>
        <w:t>Уважаемые жители и гости Предгорного района!</w:t>
      </w:r>
    </w:p>
    <w:p w:rsidR="00C947AC" w:rsidRPr="00C947AC" w:rsidRDefault="00C947AC" w:rsidP="00C947AC">
      <w:pPr>
        <w:keepNext/>
        <w:spacing w:after="0" w:line="240" w:lineRule="auto"/>
        <w:jc w:val="center"/>
        <w:outlineLvl w:val="0"/>
        <w:rPr>
          <w:rFonts w:ascii="Times New Roman" w:eastAsia="Times New Roman" w:hAnsi="Times New Roman" w:cs="Times New Roman"/>
          <w:b/>
          <w:sz w:val="28"/>
          <w:szCs w:val="28"/>
          <w:lang w:eastAsia="ru-RU"/>
        </w:rPr>
      </w:pPr>
    </w:p>
    <w:p w:rsidR="00A71CA7" w:rsidRPr="00C947AC" w:rsidRDefault="00C947AC" w:rsidP="00C947AC">
      <w:pPr>
        <w:jc w:val="both"/>
        <w:rPr>
          <w:rFonts w:ascii="Times New Roman" w:hAnsi="Times New Roman" w:cs="Times New Roman"/>
          <w:sz w:val="28"/>
          <w:szCs w:val="28"/>
        </w:rPr>
      </w:pPr>
      <w:r w:rsidRPr="00C947AC">
        <w:rPr>
          <w:rFonts w:ascii="Times New Roman" w:hAnsi="Times New Roman" w:cs="Times New Roman"/>
          <w:b/>
          <w:color w:val="000000"/>
          <w:sz w:val="28"/>
          <w:szCs w:val="28"/>
          <w:shd w:val="clear" w:color="auto" w:fill="FFFFFF"/>
        </w:rPr>
        <w:t>ОГИБДД Отдела МВД России по Предгорному району</w:t>
      </w:r>
      <w:r w:rsidRPr="00C947AC">
        <w:rPr>
          <w:rFonts w:ascii="Times New Roman" w:hAnsi="Times New Roman" w:cs="Times New Roman"/>
          <w:color w:val="000000"/>
          <w:sz w:val="28"/>
          <w:szCs w:val="28"/>
          <w:shd w:val="clear" w:color="auto" w:fill="FFFFFF"/>
        </w:rPr>
        <w:t xml:space="preserve"> </w:t>
      </w:r>
      <w:r w:rsidRPr="00C947AC">
        <w:rPr>
          <w:rFonts w:ascii="Times New Roman" w:hAnsi="Times New Roman" w:cs="Times New Roman"/>
          <w:color w:val="000000"/>
          <w:sz w:val="28"/>
          <w:szCs w:val="28"/>
          <w:shd w:val="clear" w:color="auto" w:fill="FFFFFF"/>
        </w:rPr>
        <w:t>напоминает,</w:t>
      </w:r>
      <w:r w:rsidRPr="00C947AC">
        <w:rPr>
          <w:rFonts w:ascii="Times New Roman" w:hAnsi="Times New Roman" w:cs="Times New Roman"/>
          <w:color w:val="000000"/>
          <w:sz w:val="28"/>
          <w:szCs w:val="28"/>
          <w:shd w:val="clear" w:color="auto" w:fill="FFFFFF"/>
        </w:rPr>
        <w:t xml:space="preserve"> что, с 1 января 2016 года имеется возможность уплаты административного штрафа, в размере половины суммы наложенного штрафа, если уплата производится в течение 20 дней со дня вынесения постановления о привлечении к административной ответственности. Однако необходимо отметить, что возможность уплаты половины суммы штрафа предоставляется не для всех правонарушений в области дорожного движения. Поправки не коснулись целого ряда серьезных и грубых нарушений ПДД. Так, например, административной ответственности в полном объеме подвергаются водители, управлявшие автомобилем в состоянии </w:t>
      </w:r>
      <w:bookmarkStart w:id="0" w:name="_GoBack"/>
      <w:bookmarkEnd w:id="0"/>
      <w:r w:rsidRPr="00C947AC">
        <w:rPr>
          <w:rFonts w:ascii="Times New Roman" w:hAnsi="Times New Roman" w:cs="Times New Roman"/>
          <w:color w:val="000000"/>
          <w:sz w:val="28"/>
          <w:szCs w:val="28"/>
          <w:shd w:val="clear" w:color="auto" w:fill="FFFFFF"/>
        </w:rPr>
        <w:t>опьянения,</w:t>
      </w:r>
      <w:r w:rsidRPr="00C947AC">
        <w:rPr>
          <w:rFonts w:ascii="Times New Roman" w:hAnsi="Times New Roman" w:cs="Times New Roman"/>
          <w:color w:val="000000"/>
          <w:sz w:val="28"/>
          <w:szCs w:val="28"/>
          <w:shd w:val="clear" w:color="auto" w:fill="FFFFFF"/>
        </w:rPr>
        <w:t xml:space="preserve"> либо отказавшиеся от прохождения медицинского освидетельствования на состояние опьянения. Водители, совершившие ДТП, в результате которых пострадали люди, также привлекаются ответственности на общих основаниях и, в случае наложения на них административного штрафа, должны будут уплатить его в полном размере. Повторное совершение таких административных правонарушений как превышение скоростного режима более чем на 40 км/ч, проезд на запрещающий сигнал светофора, движение в нарушение Правил по полосе, предназначенной для встречного движения, движение во встречном направлении по дороге с односторонним движением, управление транспортным средством, не зарегистрированным в установленном порядке, также влечет за собой применение мер административного воздействия в полном объеме. </w:t>
      </w:r>
      <w:r w:rsidRPr="00C947AC">
        <w:rPr>
          <w:rFonts w:ascii="Times New Roman" w:hAnsi="Times New Roman" w:cs="Times New Roman"/>
          <w:color w:val="000000"/>
          <w:sz w:val="28"/>
          <w:szCs w:val="28"/>
          <w:shd w:val="clear" w:color="auto" w:fill="FFFFFF"/>
        </w:rPr>
        <w:br/>
      </w:r>
      <w:r w:rsidRPr="00C947AC">
        <w:rPr>
          <w:rFonts w:ascii="Times New Roman" w:hAnsi="Times New Roman" w:cs="Times New Roman"/>
          <w:color w:val="000000"/>
          <w:sz w:val="28"/>
          <w:szCs w:val="28"/>
          <w:shd w:val="clear" w:color="auto" w:fill="FFFFFF"/>
        </w:rPr>
        <w:br/>
        <w:t>Так же напоминаем Вам, что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КоАП РФ, либо со дня истечения срока отсрочки или срока рассрочки, предусмотренных статьей 31.5 КоАП РФ. </w:t>
      </w:r>
      <w:r w:rsidRPr="00C947AC">
        <w:rPr>
          <w:rFonts w:ascii="Times New Roman" w:hAnsi="Times New Roman" w:cs="Times New Roman"/>
          <w:color w:val="000000"/>
          <w:sz w:val="28"/>
          <w:szCs w:val="28"/>
          <w:shd w:val="clear" w:color="auto" w:fill="FFFFFF"/>
        </w:rPr>
        <w:br/>
        <w:t>Неуплата административного штрафа в срок, предусмотренного КоАП РФ,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 (ст.20.25 КоАП РФ).</w:t>
      </w:r>
    </w:p>
    <w:p w:rsidR="00A71CA7" w:rsidRPr="0081619F" w:rsidRDefault="00A71CA7" w:rsidP="00A71CA7">
      <w:pPr>
        <w:spacing w:after="0" w:line="240" w:lineRule="auto"/>
      </w:pPr>
    </w:p>
    <w:p w:rsidR="005A7A85" w:rsidRDefault="005A7A85"/>
    <w:sectPr w:rsidR="005A7A85" w:rsidSect="00EE433B">
      <w:pgSz w:w="11906" w:h="16838"/>
      <w:pgMar w:top="1134"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5B04"/>
    <w:multiLevelType w:val="multilevel"/>
    <w:tmpl w:val="D6C262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16"/>
    <w:rsid w:val="005A7A85"/>
    <w:rsid w:val="00A71CA7"/>
    <w:rsid w:val="00C947AC"/>
    <w:rsid w:val="00EE3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89E69-E944-44C1-AC9D-4E3437A0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C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71C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1892</Characters>
  <Application>Microsoft Office Word</Application>
  <DocSecurity>0</DocSecurity>
  <Lines>15</Lines>
  <Paragraphs>4</Paragraphs>
  <ScaleCrop>false</ScaleCrop>
  <Company>SPecialiST RePack</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3</cp:revision>
  <dcterms:created xsi:type="dcterms:W3CDTF">2016-10-15T07:50:00Z</dcterms:created>
  <dcterms:modified xsi:type="dcterms:W3CDTF">2017-08-23T07:17:00Z</dcterms:modified>
</cp:coreProperties>
</file>