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E" w:rsidRPr="00DC40AA" w:rsidRDefault="00521F8E" w:rsidP="00521F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C40AA">
        <w:rPr>
          <w:rStyle w:val="c7"/>
          <w:b/>
          <w:color w:val="000000"/>
          <w:sz w:val="28"/>
          <w:szCs w:val="28"/>
        </w:rPr>
        <w:t>Конспект занятия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Style w:val="c7"/>
          <w:b/>
          <w:color w:val="000000"/>
          <w:sz w:val="28"/>
          <w:szCs w:val="28"/>
        </w:rPr>
        <w:t>в</w:t>
      </w:r>
      <w:r w:rsidRPr="00DC40AA">
        <w:rPr>
          <w:rStyle w:val="c7"/>
          <w:b/>
          <w:color w:val="000000"/>
          <w:sz w:val="28"/>
          <w:szCs w:val="28"/>
        </w:rPr>
        <w:t xml:space="preserve"> младшей группе</w:t>
      </w:r>
    </w:p>
    <w:p w:rsidR="00521F8E" w:rsidRPr="00DC40AA" w:rsidRDefault="00521F8E" w:rsidP="00521F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C40AA">
        <w:rPr>
          <w:rStyle w:val="c7"/>
          <w:b/>
          <w:color w:val="000000"/>
          <w:sz w:val="28"/>
          <w:szCs w:val="28"/>
        </w:rPr>
        <w:t>по теме самообразования:</w:t>
      </w:r>
    </w:p>
    <w:p w:rsidR="00521F8E" w:rsidRPr="00DC40AA" w:rsidRDefault="00521F8E" w:rsidP="00521F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C40AA">
        <w:rPr>
          <w:rStyle w:val="c7"/>
          <w:b/>
          <w:color w:val="000000"/>
          <w:sz w:val="28"/>
          <w:szCs w:val="28"/>
        </w:rPr>
        <w:t>«Игра как средство общения дошкольников»</w:t>
      </w:r>
    </w:p>
    <w:p w:rsidR="00521F8E" w:rsidRPr="00DC40AA" w:rsidRDefault="00521F8E" w:rsidP="00521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0AA">
        <w:rPr>
          <w:rFonts w:ascii="Times New Roman" w:hAnsi="Times New Roman"/>
          <w:sz w:val="28"/>
          <w:szCs w:val="28"/>
        </w:rPr>
        <w:t xml:space="preserve">Цель: Развивать доброжелательные отношения между детьми; создавать эмоционально-положительный настрой при общении со сверстниками, развивать способность общения детей посредством игры; расширить словарный запас; </w:t>
      </w:r>
      <w:proofErr w:type="gramStart"/>
      <w:r w:rsidRPr="00DC40AA">
        <w:rPr>
          <w:rFonts w:ascii="Times New Roman" w:hAnsi="Times New Roman"/>
          <w:sz w:val="28"/>
          <w:szCs w:val="28"/>
        </w:rPr>
        <w:t>помогать детям развивать</w:t>
      </w:r>
      <w:proofErr w:type="gramEnd"/>
      <w:r w:rsidRPr="00DC40AA">
        <w:rPr>
          <w:rFonts w:ascii="Times New Roman" w:hAnsi="Times New Roman"/>
          <w:sz w:val="28"/>
          <w:szCs w:val="28"/>
        </w:rPr>
        <w:t xml:space="preserve"> ролевые диалоги и вступать в игровые контакты; снять эмоциональное напряжение, создать доброе, весёлое настроение.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521F8E" w:rsidRDefault="00521F8E" w:rsidP="00521F8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развертывать специфическое ролевое взаимодействие;</w:t>
      </w:r>
    </w:p>
    <w:p w:rsidR="00521F8E" w:rsidRDefault="00521F8E" w:rsidP="00521F8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применять на себя игровую роль и обозначать ее для партнера;</w:t>
      </w:r>
    </w:p>
    <w:p w:rsidR="00521F8E" w:rsidRDefault="00521F8E" w:rsidP="00521F8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действовать «</w:t>
      </w:r>
      <w:proofErr w:type="gramStart"/>
      <w:r>
        <w:rPr>
          <w:rStyle w:val="c1"/>
          <w:color w:val="000000"/>
          <w:sz w:val="28"/>
          <w:szCs w:val="28"/>
        </w:rPr>
        <w:t>понарошку</w:t>
      </w:r>
      <w:proofErr w:type="gramEnd"/>
      <w:r>
        <w:rPr>
          <w:rStyle w:val="c1"/>
          <w:color w:val="000000"/>
          <w:sz w:val="28"/>
          <w:szCs w:val="28"/>
        </w:rPr>
        <w:t>»;</w:t>
      </w:r>
    </w:p>
    <w:p w:rsidR="00521F8E" w:rsidRDefault="00521F8E" w:rsidP="00521F8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изменять поведение во время игры</w:t>
      </w:r>
    </w:p>
    <w:p w:rsidR="00521F8E" w:rsidRDefault="00521F8E" w:rsidP="00521F8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Учить дружить и мириться в случае ссоры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Атрибуты: Картинки грустных и веселых детей, коробка с игрушками: мяч, кукла, машинка, конструктор (несколько деталей для постройки дома), набор парикмахера и доктора.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сидят на стульчиках в группе. Воспитатель показывает картинку, на которой изображены грустные дети:  мальчик и девочка или группа детей или  др. Рядом в коробке лежат игрушки (</w:t>
      </w:r>
      <w:proofErr w:type="gramStart"/>
      <w:r>
        <w:rPr>
          <w:rStyle w:val="c1"/>
          <w:color w:val="000000"/>
          <w:sz w:val="28"/>
          <w:szCs w:val="28"/>
        </w:rPr>
        <w:t>см</w:t>
      </w:r>
      <w:proofErr w:type="gramEnd"/>
      <w:r>
        <w:rPr>
          <w:rStyle w:val="c1"/>
          <w:color w:val="000000"/>
          <w:sz w:val="28"/>
          <w:szCs w:val="28"/>
        </w:rPr>
        <w:t>. атрибуты).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Ребята, посмотрите, на картинке изображены грустные дети, как вы думаете, почему?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Ответы детей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Я </w:t>
      </w:r>
      <w:proofErr w:type="gramStart"/>
      <w:r>
        <w:rPr>
          <w:rStyle w:val="c1"/>
          <w:color w:val="000000"/>
          <w:sz w:val="28"/>
          <w:szCs w:val="28"/>
        </w:rPr>
        <w:t>знаю</w:t>
      </w:r>
      <w:proofErr w:type="gramEnd"/>
      <w:r>
        <w:rPr>
          <w:rStyle w:val="c1"/>
          <w:color w:val="000000"/>
          <w:sz w:val="28"/>
          <w:szCs w:val="28"/>
        </w:rPr>
        <w:t xml:space="preserve"> в чем дело.. Они не умеют играть друг с другом. Мы можем им помочь! Давайте научим их играть не только в игрушки, но и друг с другом!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охотно соглашаются.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нас в группе много игрушек, я взяла некоторые из них: мяч, кукла и пр..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из вас любит играть в мяч?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Я..я.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 выбирает ребенка, дает ему в руки мяч и предлагает  выбрать себе партнера для игры с мячом, при этом ребенок должен использовать знакомые ему выражения, такие как «Вика, давай поиграем с тобой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.» или «Хочешь поиграть со мной?» Педагог помогает детям  начать диалог, после чего они выполняют манипуляции с мячом. Далее В. по очереди достает из коробки игрушки и ситуация повторяется, меняются только: исполнители, игрушки и манипуляции с ними. Главное в этом процессе диалоги детей на призыв к игре и договор  о том,  как будут играть и т.д.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же необходимо разыграть ситуацию, когда играть не хочешь. В. предлагает Д. придумать ответ, который не обидит друга,  предложившего поиграть с ним.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Пример: - Давай с тобой поиграем?!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Извини, я не могу сейчас с тобой поиграть, позови кого-нибудь другого!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Ладно!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В. ставит проблемную задачу: Ребята, сейчас вы играли с игрушками и др. с др. А если бы у нас не было этой коробки с игрушками, мы смогли бы придумать, во что нам поиграть?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 предлагает встать в хоровод, дети должны вспомнить любую хороводную игру. Кто – то из ребят должен сказать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«Ребята, давайте поиграем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«Друг за другом ровным кругом..»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Проводится игра «Друг за другом ровным кругом</w:t>
      </w:r>
      <w:proofErr w:type="gramStart"/>
      <w:r>
        <w:rPr>
          <w:rStyle w:val="c1"/>
          <w:color w:val="000000"/>
          <w:sz w:val="28"/>
          <w:szCs w:val="28"/>
        </w:rPr>
        <w:t>..»</w:t>
      </w:r>
      <w:proofErr w:type="gramEnd"/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Иногда вы ссоритесь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>Если такое случается вы должны уметь мириться. Что для этого нужно знать?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Д: </w:t>
      </w:r>
      <w:proofErr w:type="spellStart"/>
      <w:r>
        <w:rPr>
          <w:rStyle w:val="c1"/>
          <w:color w:val="000000"/>
          <w:sz w:val="28"/>
          <w:szCs w:val="28"/>
        </w:rPr>
        <w:t>Мирилку</w:t>
      </w:r>
      <w:proofErr w:type="spellEnd"/>
      <w:r>
        <w:rPr>
          <w:rStyle w:val="c1"/>
          <w:color w:val="000000"/>
          <w:sz w:val="28"/>
          <w:szCs w:val="28"/>
        </w:rPr>
        <w:t>!!!</w:t>
      </w:r>
    </w:p>
    <w:p w:rsidR="00521F8E" w:rsidRDefault="00521F8E" w:rsidP="00521F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: Давайте разделимся на пары и вспомним </w:t>
      </w:r>
      <w:proofErr w:type="spellStart"/>
      <w:r>
        <w:rPr>
          <w:rStyle w:val="c1"/>
          <w:color w:val="000000"/>
          <w:sz w:val="28"/>
          <w:szCs w:val="28"/>
        </w:rPr>
        <w:t>мирилку</w:t>
      </w:r>
      <w:proofErr w:type="spellEnd"/>
      <w:r>
        <w:rPr>
          <w:rStyle w:val="c1"/>
          <w:color w:val="000000"/>
          <w:sz w:val="28"/>
          <w:szCs w:val="28"/>
        </w:rPr>
        <w:t xml:space="preserve"> «Мирись, мирись..» или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Хватит нам уже сердиться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Веселятся все вокруг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Поскорей давай мириться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мне друг и ты мне друг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обиды все забудем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дружить как прежде будем!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 меняет картинки: мальчик и девочка веселые!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Рефлексия: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мальчик с девочкой были  вначале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Почему?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мы им помогли?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Чему мы их научили?</w:t>
      </w:r>
    </w:p>
    <w:p w:rsidR="00521F8E" w:rsidRDefault="00521F8E" w:rsidP="00521F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Конец.</w:t>
      </w:r>
    </w:p>
    <w:p w:rsidR="00521F8E" w:rsidRPr="00322651" w:rsidRDefault="005A59B6" w:rsidP="00521F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198120</wp:posOffset>
            </wp:positionV>
            <wp:extent cx="5940425" cy="4457700"/>
            <wp:effectExtent l="19050" t="0" r="3175" b="0"/>
            <wp:wrapNone/>
            <wp:docPr id="1" name="Рисунок 0" descr="в залеIMG-202010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залеIMG-20201026-WA0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ED" w:rsidRDefault="004651ED"/>
    <w:sectPr w:rsidR="004651ED" w:rsidSect="007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F8E"/>
    <w:rsid w:val="004651ED"/>
    <w:rsid w:val="00521F8E"/>
    <w:rsid w:val="005A59B6"/>
    <w:rsid w:val="00C4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52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521F8E"/>
    <w:rPr>
      <w:rFonts w:cs="Times New Roman"/>
    </w:rPr>
  </w:style>
  <w:style w:type="paragraph" w:customStyle="1" w:styleId="c9">
    <w:name w:val="c9"/>
    <w:basedOn w:val="a"/>
    <w:uiPriority w:val="99"/>
    <w:rsid w:val="0052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52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52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521F8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>MasonP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2021-04-04T07:38:00Z</dcterms:created>
  <dcterms:modified xsi:type="dcterms:W3CDTF">2021-04-04T10:21:00Z</dcterms:modified>
</cp:coreProperties>
</file>